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768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Pr="007609A1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1</w:t>
      </w: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F01B75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Правила користування голкою</w:t>
      </w:r>
    </w:p>
    <w:p w:rsidR="00F01B75" w:rsidRPr="003F0D53" w:rsidRDefault="00F01B75" w:rsidP="00F01B75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Pr="003F0D53" w:rsidRDefault="00F01B75" w:rsidP="007632FB">
      <w:pPr>
        <w:widowControl w:val="0"/>
        <w:spacing w:after="0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Крок 1. 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залишай голку без нитки. Не використовуй голку замість шпильки.</w:t>
      </w:r>
    </w:p>
    <w:p w:rsidR="00F01B75" w:rsidRPr="003F0D53" w:rsidRDefault="00F01B75" w:rsidP="007632FB">
      <w:pPr>
        <w:widowControl w:val="0"/>
        <w:spacing w:after="0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2.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Голку тримай великим і вказівним пальцями, а підтримуй середнім.</w:t>
      </w:r>
    </w:p>
    <w:p w:rsidR="00F01B75" w:rsidRPr="003F0D53" w:rsidRDefault="00F01B75" w:rsidP="007632FB">
      <w:pPr>
        <w:widowControl w:val="0"/>
        <w:spacing w:after="60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3.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 спрямовуй її вістря угору. Під час роботи з голкою користуйся наперстком.</w:t>
      </w:r>
    </w:p>
    <w:p w:rsidR="00F01B75" w:rsidRPr="003F0D53" w:rsidRDefault="00F01B75" w:rsidP="007632FB">
      <w:pPr>
        <w:widowControl w:val="0"/>
        <w:spacing w:after="68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4.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 час роботи втикай голку в призначену для цього подушечку. Після роботи прибирай поду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шечку в коробку.</w:t>
      </w:r>
    </w:p>
    <w:p w:rsidR="00F01B75" w:rsidRPr="003F0D53" w:rsidRDefault="00F01B75" w:rsidP="007632FB">
      <w:pPr>
        <w:widowControl w:val="0"/>
        <w:spacing w:after="68" w:line="360" w:lineRule="auto"/>
        <w:ind w:left="709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5.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Запасні голки зберігай у </w:t>
      </w:r>
      <w:proofErr w:type="spellStart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гольниці</w:t>
      </w:r>
      <w:proofErr w:type="spellEnd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сухому місці.</w:t>
      </w:r>
    </w:p>
    <w:p w:rsidR="00F01B75" w:rsidRPr="003F0D53" w:rsidRDefault="00F01B75" w:rsidP="007632FB">
      <w:pPr>
        <w:widowControl w:val="0"/>
        <w:spacing w:after="72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6.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Перевіряй кількість голок перед початком і після закінчення роботи.</w:t>
      </w:r>
    </w:p>
    <w:p w:rsidR="00F01B75" w:rsidRPr="003F0D53" w:rsidRDefault="00F01B75" w:rsidP="007632FB">
      <w:pPr>
        <w:widowControl w:val="0"/>
        <w:spacing w:after="76" w:line="360" w:lineRule="auto"/>
        <w:ind w:left="709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7.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Світло має падати в напрямку зверху зліва.</w:t>
      </w:r>
    </w:p>
    <w:p w:rsidR="00F01B75" w:rsidRPr="003F0D53" w:rsidRDefault="00F01B75" w:rsidP="007632FB">
      <w:pPr>
        <w:widowControl w:val="0"/>
        <w:spacing w:after="68" w:line="360" w:lineRule="auto"/>
        <w:ind w:left="709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8.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 час роботи ноги став на підлогу під прямим кутом (можна на маленький стільчик).</w:t>
      </w:r>
    </w:p>
    <w:p w:rsidR="00F01B75" w:rsidRPr="003F0D53" w:rsidRDefault="00F01B75" w:rsidP="007632FB">
      <w:pPr>
        <w:widowControl w:val="0"/>
        <w:spacing w:after="80" w:line="360" w:lineRule="auto"/>
        <w:ind w:left="709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9.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Через кожні 15 </w:t>
      </w:r>
      <w:proofErr w:type="spellStart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хв</w:t>
      </w:r>
      <w:proofErr w:type="spellEnd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відпочивай 3-4 хв.</w:t>
      </w:r>
    </w:p>
    <w:p w:rsidR="00F01B75" w:rsidRPr="003F0D53" w:rsidRDefault="00F01B75" w:rsidP="007632FB">
      <w:pPr>
        <w:widowControl w:val="0"/>
        <w:spacing w:after="0" w:line="360" w:lineRule="auto"/>
        <w:ind w:left="709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10.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Нитку відрізай ножицями.</w:t>
      </w: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Default="00F01B75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2</w:t>
      </w:r>
    </w:p>
    <w:p w:rsidR="00DF4768" w:rsidRDefault="00DF4768" w:rsidP="00DF4768">
      <w:pPr>
        <w:widowControl w:val="0"/>
        <w:spacing w:after="0" w:line="36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F01B75" w:rsidRPr="00F01B75" w:rsidRDefault="00DF4768" w:rsidP="00F01B75">
      <w:pPr>
        <w:pStyle w:val="a5"/>
        <w:spacing w:line="360" w:lineRule="auto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B75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F01B75" w:rsidRPr="00F01B75">
        <w:rPr>
          <w:rFonts w:ascii="Times New Roman" w:hAnsi="Times New Roman" w:cs="Times New Roman"/>
          <w:b/>
          <w:sz w:val="28"/>
          <w:szCs w:val="28"/>
          <w:lang w:val="uk-UA"/>
        </w:rPr>
        <w:t>Правила користування шилом та циркулем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Проколюй предмет на спеціальній (дерев'яній або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>гумовій) підкладці.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Не розмахуй рукою, в якій тримаєш шило.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Під час роботи з шилом не розмовляй.</w:t>
      </w:r>
    </w:p>
    <w:p w:rsid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Не проколюй шилом тверді предмети округлої форми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 xml:space="preserve">(пересохлі 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>каштани, жолуді, горіхові шкаралупи).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У процесі проколювання отвору будь уважним.</w:t>
      </w:r>
    </w:p>
    <w:p w:rsid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01B75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ab/>
        <w:t>Користуйся тільки справним інструментом — ручка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 xml:space="preserve">повинна бути </w:t>
      </w:r>
    </w:p>
    <w:p w:rsidR="00F01B75" w:rsidRPr="00F01B75" w:rsidRDefault="00F01B75" w:rsidP="00F01B75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F01B75">
        <w:rPr>
          <w:rFonts w:ascii="Times New Roman" w:hAnsi="Times New Roman" w:cs="Times New Roman"/>
          <w:sz w:val="28"/>
          <w:szCs w:val="28"/>
          <w:lang w:val="uk-UA"/>
        </w:rPr>
        <w:t>щільно припасована із захисним кільцем.</w:t>
      </w:r>
    </w:p>
    <w:p w:rsidR="00DF4768" w:rsidRPr="00DF4768" w:rsidRDefault="00DF4768" w:rsidP="00DF4768">
      <w:pPr>
        <w:pStyle w:val="a5"/>
        <w:tabs>
          <w:tab w:val="left" w:pos="2323"/>
        </w:tabs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9A4" w:rsidRDefault="00DF39A4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1B75" w:rsidRDefault="00F01B75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7632FB" w:rsidRDefault="00DF4768" w:rsidP="007632FB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3</w:t>
      </w:r>
    </w:p>
    <w:p w:rsidR="00F01B75" w:rsidRPr="00F01B75" w:rsidRDefault="00F01B75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F4768" w:rsidRDefault="00DF4768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ножицями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Ножиці для ручної праці повинні мати заокруглені кінці.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Клади ножиці чи 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 так, щоб вони не виступали за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край робочого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місця.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працюй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упими ножицями і ножем, а також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зі слабким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кріпленням.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У процесі різання уважно слідкуй за розміткою.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процесі роботи тримай матеріал пасивною рукою так, щоб пальці були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осторонь від гострого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леза.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Не розмахуй ножицями, ножем, під час різання не ходи, а також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підходь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занадто близько до того, хто ними працює.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Після роботи ножиці тримай складеними, бажано в чохлі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rPr>
          <w:rFonts w:ascii="Times New Roman" w:hAnsi="Times New Roman" w:cs="Times New Roman"/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Pr="00DF39A4" w:rsidRDefault="00DF39A4">
      <w:pPr>
        <w:rPr>
          <w:lang w:val="uk-UA"/>
        </w:rPr>
      </w:pPr>
    </w:p>
    <w:sectPr w:rsidR="00DF39A4" w:rsidRPr="00DF39A4" w:rsidSect="00FB688D">
      <w:footerReference w:type="default" r:id="rId6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585" w:rsidRDefault="003C2585">
      <w:pPr>
        <w:spacing w:after="0" w:line="240" w:lineRule="auto"/>
      </w:pPr>
      <w:r>
        <w:separator/>
      </w:r>
    </w:p>
  </w:endnote>
  <w:endnote w:type="continuationSeparator" w:id="0">
    <w:p w:rsidR="003C2585" w:rsidRDefault="003C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DA5" w:rsidRDefault="007D70F8">
    <w:pPr>
      <w:pStyle w:val="a3"/>
      <w:jc w:val="right"/>
    </w:pPr>
    <w:r>
      <w:fldChar w:fldCharType="begin"/>
    </w:r>
    <w:r w:rsidR="007609A1">
      <w:instrText xml:space="preserve"> PAGE   \* MERGEFORMAT </w:instrText>
    </w:r>
    <w:r>
      <w:fldChar w:fldCharType="separate"/>
    </w:r>
    <w:r w:rsidR="00467D1E">
      <w:rPr>
        <w:noProof/>
      </w:rPr>
      <w:t>4</w:t>
    </w:r>
    <w:r>
      <w:fldChar w:fldCharType="end"/>
    </w:r>
  </w:p>
  <w:p w:rsidR="00C20DA5" w:rsidRDefault="00467D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585" w:rsidRDefault="003C2585">
      <w:pPr>
        <w:spacing w:after="0" w:line="240" w:lineRule="auto"/>
      </w:pPr>
      <w:r>
        <w:separator/>
      </w:r>
    </w:p>
  </w:footnote>
  <w:footnote w:type="continuationSeparator" w:id="0">
    <w:p w:rsidR="003C2585" w:rsidRDefault="003C2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766"/>
    <w:rsid w:val="00063766"/>
    <w:rsid w:val="003C2585"/>
    <w:rsid w:val="00467D1E"/>
    <w:rsid w:val="007609A1"/>
    <w:rsid w:val="007632FB"/>
    <w:rsid w:val="007D70F8"/>
    <w:rsid w:val="009917AD"/>
    <w:rsid w:val="00A61AAD"/>
    <w:rsid w:val="00DF39A4"/>
    <w:rsid w:val="00DF4768"/>
    <w:rsid w:val="00EA65E6"/>
    <w:rsid w:val="00F0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2015-02-11T15:02:00Z</dcterms:created>
  <dcterms:modified xsi:type="dcterms:W3CDTF">2015-02-12T07:34:00Z</dcterms:modified>
</cp:coreProperties>
</file>